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15DC" w14:textId="2443D537" w:rsidR="00085DCF" w:rsidRPr="00F9231A" w:rsidRDefault="006B3B94" w:rsidP="00F9231A">
      <w:pPr>
        <w:spacing w:after="0" w:line="300" w:lineRule="atLeast"/>
        <w:jc w:val="center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b/>
          <w:bCs/>
          <w:sz w:val="24"/>
          <w:szCs w:val="24"/>
        </w:rPr>
        <w:t>REGULAMIN REKRUTACJI NA BEZPŁATNE</w:t>
      </w:r>
      <w:r w:rsidR="00085DCF" w:rsidRPr="00F9231A">
        <w:rPr>
          <w:rFonts w:ascii="Arial" w:hAnsi="Arial" w:cs="Arial"/>
          <w:b/>
          <w:bCs/>
          <w:sz w:val="24"/>
          <w:szCs w:val="24"/>
        </w:rPr>
        <w:t xml:space="preserve"> SZKOLENIA</w:t>
      </w:r>
      <w:r w:rsidR="00085DCF" w:rsidRPr="00F9231A">
        <w:rPr>
          <w:rFonts w:ascii="Arial" w:hAnsi="Arial" w:cs="Arial"/>
          <w:b/>
          <w:bCs/>
          <w:sz w:val="24"/>
          <w:szCs w:val="24"/>
        </w:rPr>
        <w:br/>
        <w:t>DLA OSÓB W WIEKU CO NAJMNIEJ 25 LAT</w:t>
      </w:r>
      <w:r w:rsidR="00085DCF" w:rsidRPr="00F9231A">
        <w:rPr>
          <w:rFonts w:ascii="Arial" w:hAnsi="Arial" w:cs="Arial"/>
          <w:b/>
          <w:bCs/>
          <w:sz w:val="24"/>
          <w:szCs w:val="24"/>
        </w:rPr>
        <w:br/>
        <w:t>ORGANIZOWANE W BRANŻOWYM CENTRUM UMIEJĘTNOŚCI</w:t>
      </w:r>
      <w:r w:rsidR="00085DCF" w:rsidRPr="00F9231A">
        <w:rPr>
          <w:rFonts w:ascii="Arial" w:hAnsi="Arial" w:cs="Arial"/>
          <w:b/>
          <w:bCs/>
          <w:sz w:val="24"/>
          <w:szCs w:val="24"/>
        </w:rPr>
        <w:br/>
        <w:t>W PRZYSUSZE WSPÓŁFINANSOWANE ZE ŚRODKÓW KRAJOWEGO PLANU</w:t>
      </w:r>
      <w:r w:rsidR="00085DCF" w:rsidRPr="00F9231A">
        <w:rPr>
          <w:rFonts w:ascii="Arial" w:hAnsi="Arial" w:cs="Arial"/>
          <w:b/>
          <w:bCs/>
          <w:sz w:val="24"/>
          <w:szCs w:val="24"/>
        </w:rPr>
        <w:br/>
        <w:t>ODBUDOWY I ZWIĘKSZANIA ODPORNOŚCI</w:t>
      </w:r>
      <w:r w:rsidR="00085DCF" w:rsidRPr="00F9231A">
        <w:rPr>
          <w:rFonts w:ascii="Arial" w:hAnsi="Arial" w:cs="Arial"/>
          <w:b/>
          <w:bCs/>
          <w:sz w:val="24"/>
          <w:szCs w:val="24"/>
        </w:rPr>
        <w:br/>
      </w:r>
    </w:p>
    <w:p w14:paraId="1A977CB2" w14:textId="77777777" w:rsidR="00F9231A" w:rsidRDefault="00085DCF" w:rsidP="00F9231A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F9231A">
        <w:rPr>
          <w:rFonts w:ascii="Arial" w:hAnsi="Arial" w:cs="Arial"/>
          <w:b/>
          <w:bCs/>
          <w:sz w:val="24"/>
          <w:szCs w:val="24"/>
        </w:rPr>
        <w:t>§ 1</w:t>
      </w:r>
    </w:p>
    <w:p w14:paraId="69548D7D" w14:textId="77777777" w:rsidR="00F9231A" w:rsidRDefault="00085DCF" w:rsidP="00F9231A">
      <w:pPr>
        <w:spacing w:after="0" w:line="30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F9231A">
        <w:rPr>
          <w:rFonts w:ascii="Arial" w:hAnsi="Arial" w:cs="Arial"/>
          <w:b/>
          <w:bCs/>
          <w:sz w:val="24"/>
          <w:szCs w:val="24"/>
        </w:rPr>
        <w:t>Regulamin rekrutacji szkoleń/kursów dla osób w wieku co najmniej 25</w:t>
      </w:r>
      <w:r w:rsidR="00F9231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231A">
        <w:rPr>
          <w:rFonts w:ascii="Arial" w:hAnsi="Arial" w:cs="Arial"/>
          <w:b/>
          <w:bCs/>
          <w:sz w:val="24"/>
          <w:szCs w:val="24"/>
        </w:rPr>
        <w:t>lat określa w</w:t>
      </w:r>
      <w:r w:rsidR="00F9231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231A">
        <w:rPr>
          <w:rFonts w:ascii="Arial" w:hAnsi="Arial" w:cs="Arial"/>
          <w:b/>
          <w:bCs/>
          <w:sz w:val="24"/>
          <w:szCs w:val="24"/>
        </w:rPr>
        <w:t>szczególności:</w:t>
      </w:r>
    </w:p>
    <w:p w14:paraId="03E84139" w14:textId="77777777" w:rsidR="00F9231A" w:rsidRDefault="00085DCF" w:rsidP="00F9231A">
      <w:pPr>
        <w:pStyle w:val="Akapitzlist"/>
        <w:numPr>
          <w:ilvl w:val="0"/>
          <w:numId w:val="1"/>
        </w:num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informację o szkoleniach i kursach</w:t>
      </w:r>
      <w:r w:rsidR="00F550E8" w:rsidRPr="00F9231A">
        <w:rPr>
          <w:rFonts w:ascii="Arial" w:hAnsi="Arial" w:cs="Arial"/>
          <w:sz w:val="24"/>
          <w:szCs w:val="24"/>
        </w:rPr>
        <w:t>,</w:t>
      </w:r>
    </w:p>
    <w:p w14:paraId="2DEE481C" w14:textId="77777777" w:rsidR="00F9231A" w:rsidRDefault="00085DCF" w:rsidP="00F9231A">
      <w:pPr>
        <w:pStyle w:val="Akapitzlist"/>
        <w:numPr>
          <w:ilvl w:val="0"/>
          <w:numId w:val="1"/>
        </w:num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grupę docelową,</w:t>
      </w:r>
    </w:p>
    <w:p w14:paraId="62AABBEB" w14:textId="77777777" w:rsidR="00F9231A" w:rsidRDefault="00085DCF" w:rsidP="00F9231A">
      <w:pPr>
        <w:pStyle w:val="Akapitzlist"/>
        <w:numPr>
          <w:ilvl w:val="0"/>
          <w:numId w:val="1"/>
        </w:num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kryteria kwalifikacyjne i zasady rekrutacji,</w:t>
      </w:r>
    </w:p>
    <w:p w14:paraId="70373507" w14:textId="77777777" w:rsidR="00F9231A" w:rsidRDefault="00085DCF" w:rsidP="00F9231A">
      <w:pPr>
        <w:pStyle w:val="Akapitzlist"/>
        <w:numPr>
          <w:ilvl w:val="0"/>
          <w:numId w:val="1"/>
        </w:num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wymagane dokumenty,</w:t>
      </w:r>
    </w:p>
    <w:p w14:paraId="35F2361B" w14:textId="6C603753" w:rsidR="006B3B94" w:rsidRPr="00F9231A" w:rsidRDefault="00085DCF" w:rsidP="00F9231A">
      <w:pPr>
        <w:pStyle w:val="Akapitzlist"/>
        <w:numPr>
          <w:ilvl w:val="0"/>
          <w:numId w:val="1"/>
        </w:num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postanowienia końcowe.</w:t>
      </w:r>
    </w:p>
    <w:p w14:paraId="6AE261BD" w14:textId="23076BA7" w:rsidR="00F9231A" w:rsidRDefault="00085DCF" w:rsidP="00F9231A">
      <w:pPr>
        <w:spacing w:after="0" w:line="300" w:lineRule="atLeast"/>
        <w:jc w:val="center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b/>
          <w:bCs/>
          <w:sz w:val="24"/>
          <w:szCs w:val="24"/>
        </w:rPr>
        <w:t>§ 2</w:t>
      </w:r>
    </w:p>
    <w:p w14:paraId="4D1A33C3" w14:textId="77777777" w:rsidR="00F9231A" w:rsidRDefault="00085DCF" w:rsidP="00F9231A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F9231A">
        <w:rPr>
          <w:rFonts w:ascii="Arial" w:hAnsi="Arial" w:cs="Arial"/>
          <w:b/>
          <w:bCs/>
          <w:sz w:val="24"/>
          <w:szCs w:val="24"/>
        </w:rPr>
        <w:t>Informacje ogólne o szkoleniach i kursach</w:t>
      </w:r>
      <w:r w:rsidR="00F9231A">
        <w:rPr>
          <w:rFonts w:ascii="Arial" w:hAnsi="Arial" w:cs="Arial"/>
          <w:b/>
          <w:bCs/>
          <w:sz w:val="24"/>
          <w:szCs w:val="24"/>
        </w:rPr>
        <w:t>:</w:t>
      </w:r>
    </w:p>
    <w:p w14:paraId="61A53EF6" w14:textId="01846AE6" w:rsidR="004A103D" w:rsidRPr="00F3132F" w:rsidRDefault="00085DCF" w:rsidP="00F9231A">
      <w:pPr>
        <w:pStyle w:val="Akapitzlist"/>
        <w:numPr>
          <w:ilvl w:val="0"/>
          <w:numId w:val="4"/>
        </w:numPr>
        <w:spacing w:after="0" w:line="300" w:lineRule="atLeast"/>
        <w:ind w:left="426"/>
        <w:rPr>
          <w:rFonts w:ascii="Arial" w:hAnsi="Arial" w:cs="Arial"/>
          <w:b/>
          <w:bCs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W Branżowym Centrum Umiejętności w Przysusze prowadzone są następujące szkolenia</w:t>
      </w:r>
      <w:r w:rsidR="00F9231A" w:rsidRPr="00F9231A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>i kursy dla osób dorosłych</w:t>
      </w:r>
      <w:r w:rsidR="00F9231A">
        <w:rPr>
          <w:rFonts w:ascii="Arial" w:hAnsi="Arial" w:cs="Arial"/>
          <w:sz w:val="24"/>
          <w:szCs w:val="24"/>
        </w:rPr>
        <w:t>:</w:t>
      </w:r>
    </w:p>
    <w:p w14:paraId="50059FEB" w14:textId="77777777" w:rsidR="00F3132F" w:rsidRPr="00F3132F" w:rsidRDefault="00F3132F" w:rsidP="00F3132F">
      <w:pPr>
        <w:pStyle w:val="Akapitzlist"/>
        <w:spacing w:after="0" w:line="300" w:lineRule="atLeast"/>
        <w:ind w:left="426"/>
        <w:rPr>
          <w:rFonts w:ascii="Arial" w:hAnsi="Arial" w:cs="Arial"/>
          <w:b/>
          <w:bCs/>
          <w:sz w:val="24"/>
          <w:szCs w:val="24"/>
        </w:rPr>
      </w:pPr>
    </w:p>
    <w:p w14:paraId="78175CDC" w14:textId="77777777" w:rsidR="00F3132F" w:rsidRPr="00F3132F" w:rsidRDefault="00F3132F" w:rsidP="00F3132F">
      <w:pPr>
        <w:numPr>
          <w:ilvl w:val="0"/>
          <w:numId w:val="16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F3132F">
        <w:rPr>
          <w:rFonts w:ascii="Arial" w:hAnsi="Arial" w:cs="Arial"/>
          <w:sz w:val="24"/>
          <w:szCs w:val="24"/>
        </w:rPr>
        <w:t>Szkolenia dla dorosłych (</w:t>
      </w:r>
      <w:r w:rsidRPr="00F3132F">
        <w:rPr>
          <w:rFonts w:ascii="Arial" w:hAnsi="Arial" w:cs="Arial"/>
          <w:sz w:val="24"/>
          <w:szCs w:val="24"/>
          <w:u w:val="single"/>
        </w:rPr>
        <w:t>osoby w wieku 25+ z wyłączeniem nauczycieli kształcenia zawodowego</w:t>
      </w:r>
      <w:r w:rsidRPr="00F3132F">
        <w:rPr>
          <w:rFonts w:ascii="Arial" w:hAnsi="Arial" w:cs="Arial"/>
          <w:sz w:val="24"/>
          <w:szCs w:val="24"/>
        </w:rPr>
        <w:t>):</w:t>
      </w:r>
    </w:p>
    <w:p w14:paraId="33524BEC" w14:textId="77777777" w:rsidR="00F3132F" w:rsidRPr="00F3132F" w:rsidRDefault="00F3132F" w:rsidP="00F3132F">
      <w:pPr>
        <w:spacing w:after="0" w:line="300" w:lineRule="atLeast"/>
        <w:ind w:left="708"/>
        <w:rPr>
          <w:rFonts w:ascii="Arial" w:hAnsi="Arial" w:cs="Arial"/>
          <w:sz w:val="24"/>
          <w:szCs w:val="24"/>
        </w:rPr>
      </w:pPr>
      <w:r w:rsidRPr="00F3132F">
        <w:rPr>
          <w:rFonts w:ascii="Arial" w:hAnsi="Arial" w:cs="Arial"/>
          <w:sz w:val="24"/>
          <w:szCs w:val="24"/>
        </w:rPr>
        <w:t>•Diagnozowanie silników z zapłonem samoczynnym i zapłonem iskrowym (30h)</w:t>
      </w:r>
    </w:p>
    <w:p w14:paraId="77377B11" w14:textId="77777777" w:rsidR="00F3132F" w:rsidRPr="00F3132F" w:rsidRDefault="00F3132F" w:rsidP="00F3132F">
      <w:pPr>
        <w:spacing w:after="0" w:line="300" w:lineRule="atLeast"/>
        <w:ind w:firstLine="708"/>
        <w:rPr>
          <w:rFonts w:ascii="Arial" w:hAnsi="Arial" w:cs="Arial"/>
          <w:sz w:val="24"/>
          <w:szCs w:val="24"/>
        </w:rPr>
      </w:pPr>
      <w:r w:rsidRPr="00F3132F">
        <w:rPr>
          <w:rFonts w:ascii="Arial" w:hAnsi="Arial" w:cs="Arial"/>
          <w:sz w:val="24"/>
          <w:szCs w:val="24"/>
        </w:rPr>
        <w:t>•Układy komfortu jazdy (30h)</w:t>
      </w:r>
    </w:p>
    <w:p w14:paraId="26792F51" w14:textId="77777777" w:rsidR="00F3132F" w:rsidRPr="00F3132F" w:rsidRDefault="00F3132F" w:rsidP="00F3132F">
      <w:pPr>
        <w:spacing w:after="0" w:line="300" w:lineRule="atLeast"/>
        <w:ind w:firstLine="708"/>
        <w:rPr>
          <w:rFonts w:ascii="Arial" w:hAnsi="Arial" w:cs="Arial"/>
          <w:sz w:val="24"/>
          <w:szCs w:val="24"/>
        </w:rPr>
      </w:pPr>
      <w:r w:rsidRPr="00F3132F">
        <w:rPr>
          <w:rFonts w:ascii="Arial" w:hAnsi="Arial" w:cs="Arial"/>
          <w:sz w:val="24"/>
          <w:szCs w:val="24"/>
        </w:rPr>
        <w:t>•Geometria kół 3D (30h)</w:t>
      </w:r>
    </w:p>
    <w:p w14:paraId="1218FEE2" w14:textId="77777777" w:rsidR="00F3132F" w:rsidRPr="00F3132F" w:rsidRDefault="00F3132F" w:rsidP="00F3132F">
      <w:pPr>
        <w:spacing w:after="0" w:line="300" w:lineRule="atLeast"/>
        <w:rPr>
          <w:rFonts w:ascii="Arial" w:hAnsi="Arial" w:cs="Arial"/>
          <w:sz w:val="24"/>
          <w:szCs w:val="24"/>
        </w:rPr>
      </w:pPr>
    </w:p>
    <w:p w14:paraId="63F6F060" w14:textId="77777777" w:rsidR="00F3132F" w:rsidRPr="00F3132F" w:rsidRDefault="00F3132F" w:rsidP="00F3132F">
      <w:pPr>
        <w:numPr>
          <w:ilvl w:val="0"/>
          <w:numId w:val="15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F3132F">
        <w:rPr>
          <w:rFonts w:ascii="Arial" w:hAnsi="Arial" w:cs="Arial"/>
          <w:sz w:val="24"/>
          <w:szCs w:val="24"/>
        </w:rPr>
        <w:t xml:space="preserve">Kursy specjalistyczne dla dorosłych </w:t>
      </w:r>
      <w:r w:rsidRPr="00F3132F">
        <w:rPr>
          <w:rFonts w:ascii="Arial" w:hAnsi="Arial" w:cs="Arial"/>
          <w:sz w:val="24"/>
          <w:szCs w:val="24"/>
          <w:u w:val="single"/>
        </w:rPr>
        <w:t>(osoby w wieku 25+,</w:t>
      </w:r>
      <w:r w:rsidRPr="00F3132F">
        <w:rPr>
          <w:rFonts w:ascii="Arial" w:hAnsi="Arial" w:cs="Arial"/>
          <w:sz w:val="24"/>
          <w:szCs w:val="24"/>
        </w:rPr>
        <w:t xml:space="preserve">  </w:t>
      </w:r>
      <w:r w:rsidRPr="00F3132F">
        <w:rPr>
          <w:rFonts w:ascii="Arial" w:hAnsi="Arial" w:cs="Arial"/>
          <w:sz w:val="24"/>
          <w:szCs w:val="24"/>
          <w:u w:val="single"/>
        </w:rPr>
        <w:t>z wyłączeniem nauczycieli kształcenia zawodowego):</w:t>
      </w:r>
    </w:p>
    <w:p w14:paraId="13708FA2" w14:textId="77777777" w:rsidR="00F3132F" w:rsidRPr="00F3132F" w:rsidRDefault="00F3132F" w:rsidP="00F3132F">
      <w:pPr>
        <w:spacing w:after="0" w:line="300" w:lineRule="atLeast"/>
        <w:ind w:firstLine="708"/>
        <w:rPr>
          <w:rFonts w:ascii="Arial" w:hAnsi="Arial" w:cs="Arial"/>
          <w:sz w:val="24"/>
          <w:szCs w:val="24"/>
        </w:rPr>
      </w:pPr>
      <w:r w:rsidRPr="00F3132F">
        <w:rPr>
          <w:rFonts w:ascii="Arial" w:hAnsi="Arial" w:cs="Arial"/>
          <w:sz w:val="24"/>
          <w:szCs w:val="24"/>
        </w:rPr>
        <w:t>•Geometria kół 3D, układy klimatyzacji (120h)</w:t>
      </w:r>
    </w:p>
    <w:p w14:paraId="6042FDE3" w14:textId="77777777" w:rsidR="00F3132F" w:rsidRPr="00F3132F" w:rsidRDefault="00F3132F" w:rsidP="00F3132F">
      <w:pPr>
        <w:spacing w:after="0" w:line="300" w:lineRule="atLeast"/>
        <w:ind w:left="708"/>
        <w:rPr>
          <w:rFonts w:ascii="Arial" w:hAnsi="Arial" w:cs="Arial"/>
          <w:sz w:val="24"/>
          <w:szCs w:val="24"/>
        </w:rPr>
      </w:pPr>
      <w:r w:rsidRPr="00F3132F">
        <w:rPr>
          <w:rFonts w:ascii="Arial" w:hAnsi="Arial" w:cs="Arial"/>
          <w:sz w:val="24"/>
          <w:szCs w:val="24"/>
        </w:rPr>
        <w:t>•Serwisowanie i diagnostyka samochodów hybrydowych (120h)</w:t>
      </w:r>
    </w:p>
    <w:p w14:paraId="0512C49C" w14:textId="77777777" w:rsidR="00F3132F" w:rsidRPr="00F3132F" w:rsidRDefault="00F3132F" w:rsidP="00F3132F">
      <w:pPr>
        <w:spacing w:after="0" w:line="300" w:lineRule="atLeast"/>
        <w:ind w:firstLine="708"/>
        <w:rPr>
          <w:rFonts w:ascii="Arial" w:hAnsi="Arial" w:cs="Arial"/>
          <w:sz w:val="24"/>
          <w:szCs w:val="24"/>
        </w:rPr>
      </w:pPr>
      <w:r w:rsidRPr="00F3132F">
        <w:rPr>
          <w:rFonts w:ascii="Arial" w:hAnsi="Arial" w:cs="Arial"/>
          <w:sz w:val="24"/>
          <w:szCs w:val="24"/>
        </w:rPr>
        <w:t>•Serwisowanie i diagnostyka samochodów elektrycznych (120h)</w:t>
      </w:r>
    </w:p>
    <w:p w14:paraId="3C0D51AA" w14:textId="77777777" w:rsidR="00F3132F" w:rsidRPr="00F3132F" w:rsidRDefault="00F3132F" w:rsidP="00F3132F">
      <w:pPr>
        <w:spacing w:after="0" w:line="300" w:lineRule="atLeast"/>
        <w:rPr>
          <w:rFonts w:ascii="Arial" w:hAnsi="Arial" w:cs="Arial"/>
          <w:sz w:val="24"/>
          <w:szCs w:val="24"/>
        </w:rPr>
      </w:pPr>
    </w:p>
    <w:p w14:paraId="487EF724" w14:textId="77777777" w:rsidR="00F3132F" w:rsidRPr="00F3132F" w:rsidRDefault="00F3132F" w:rsidP="00F3132F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</w:p>
    <w:p w14:paraId="592038D1" w14:textId="77777777" w:rsidR="00F9231A" w:rsidRPr="00F9231A" w:rsidRDefault="00085DCF" w:rsidP="00F9231A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F9231A">
        <w:rPr>
          <w:rFonts w:ascii="Arial" w:hAnsi="Arial" w:cs="Arial"/>
          <w:b/>
          <w:bCs/>
          <w:sz w:val="24"/>
          <w:szCs w:val="24"/>
        </w:rPr>
        <w:t>Forma szkolenia:</w:t>
      </w:r>
    </w:p>
    <w:p w14:paraId="0C9029D1" w14:textId="77777777" w:rsidR="00F9231A" w:rsidRPr="00F9231A" w:rsidRDefault="00085DCF" w:rsidP="00F9231A">
      <w:pPr>
        <w:pStyle w:val="Akapitzlist"/>
        <w:numPr>
          <w:ilvl w:val="0"/>
          <w:numId w:val="5"/>
        </w:num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Część teoretyczna</w:t>
      </w:r>
    </w:p>
    <w:p w14:paraId="67F5789F" w14:textId="1FC2BB17" w:rsidR="006B3B94" w:rsidRPr="00F9231A" w:rsidRDefault="00085DCF" w:rsidP="00F9231A">
      <w:pPr>
        <w:pStyle w:val="Akapitzlist"/>
        <w:numPr>
          <w:ilvl w:val="0"/>
          <w:numId w:val="5"/>
        </w:num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Część praktyczna</w:t>
      </w:r>
    </w:p>
    <w:p w14:paraId="739CB2E2" w14:textId="77777777" w:rsidR="00C135F6" w:rsidRDefault="00085DCF" w:rsidP="00F9231A">
      <w:pPr>
        <w:spacing w:after="0" w:line="300" w:lineRule="atLeast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b/>
          <w:bCs/>
          <w:sz w:val="24"/>
          <w:szCs w:val="24"/>
        </w:rPr>
        <w:t>Szkolenie kończy się:</w:t>
      </w:r>
      <w:r w:rsidRPr="00F9231A">
        <w:rPr>
          <w:rFonts w:ascii="Arial" w:hAnsi="Arial" w:cs="Arial"/>
          <w:sz w:val="24"/>
          <w:szCs w:val="24"/>
        </w:rPr>
        <w:t xml:space="preserve"> </w:t>
      </w:r>
    </w:p>
    <w:p w14:paraId="5023954F" w14:textId="76A46456" w:rsidR="006B3B94" w:rsidRDefault="00C135F6" w:rsidP="00F9231A">
      <w:pPr>
        <w:spacing w:after="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85DCF" w:rsidRPr="00F9231A">
        <w:rPr>
          <w:rFonts w:ascii="Arial" w:hAnsi="Arial" w:cs="Arial"/>
          <w:sz w:val="24"/>
          <w:szCs w:val="24"/>
        </w:rPr>
        <w:t xml:space="preserve">uzyskaniem Branżowego Certyfikatu </w:t>
      </w:r>
      <w:r w:rsidR="00085DCF" w:rsidRPr="005102D7">
        <w:rPr>
          <w:rFonts w:ascii="Arial" w:hAnsi="Arial" w:cs="Arial"/>
          <w:sz w:val="24"/>
          <w:szCs w:val="24"/>
        </w:rPr>
        <w:t>Umiejętności ( załącznik nr 5 do</w:t>
      </w:r>
      <w:r w:rsidR="004A103D" w:rsidRPr="005102D7">
        <w:rPr>
          <w:rFonts w:ascii="Arial" w:hAnsi="Arial" w:cs="Arial"/>
          <w:sz w:val="24"/>
          <w:szCs w:val="24"/>
        </w:rPr>
        <w:t xml:space="preserve"> </w:t>
      </w:r>
      <w:r w:rsidR="00085DCF" w:rsidRPr="005102D7">
        <w:rPr>
          <w:rFonts w:ascii="Arial" w:hAnsi="Arial" w:cs="Arial"/>
          <w:sz w:val="24"/>
          <w:szCs w:val="24"/>
        </w:rPr>
        <w:t>rozporządzenia Ministra Edukacji i Nauki z dnia 6 października 2023 r. w sprawie kształcenia ustawicznego w</w:t>
      </w:r>
      <w:r w:rsidR="00A000C5" w:rsidRPr="005102D7">
        <w:rPr>
          <w:rFonts w:ascii="Arial" w:hAnsi="Arial" w:cs="Arial"/>
          <w:sz w:val="24"/>
          <w:szCs w:val="24"/>
        </w:rPr>
        <w:t xml:space="preserve"> </w:t>
      </w:r>
      <w:r w:rsidR="00085DCF" w:rsidRPr="005102D7">
        <w:rPr>
          <w:rFonts w:ascii="Arial" w:hAnsi="Arial" w:cs="Arial"/>
          <w:sz w:val="24"/>
          <w:szCs w:val="24"/>
        </w:rPr>
        <w:t>formach pozaszkolnych (Dz. U. poz. 2175)</w:t>
      </w:r>
      <w:r>
        <w:rPr>
          <w:rFonts w:ascii="Arial" w:hAnsi="Arial" w:cs="Arial"/>
          <w:sz w:val="24"/>
          <w:szCs w:val="24"/>
        </w:rPr>
        <w:t>, bądź:</w:t>
      </w:r>
    </w:p>
    <w:p w14:paraId="73848747" w14:textId="117D95CD" w:rsidR="00C135F6" w:rsidRPr="005102D7" w:rsidRDefault="00C135F6" w:rsidP="00F9231A">
      <w:pPr>
        <w:spacing w:after="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-certyfikatu kwalifikacji z zakresu edukacji pozaformalnej (sektorowej).</w:t>
      </w:r>
    </w:p>
    <w:p w14:paraId="1D43DDA5" w14:textId="77777777" w:rsidR="00F9231A" w:rsidRDefault="00085DCF" w:rsidP="00F9231A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br/>
      </w:r>
      <w:r w:rsidRPr="00F9231A">
        <w:rPr>
          <w:rFonts w:ascii="Arial" w:hAnsi="Arial" w:cs="Arial"/>
          <w:b/>
          <w:bCs/>
          <w:sz w:val="24"/>
          <w:szCs w:val="24"/>
        </w:rPr>
        <w:t>Kursantom przysługują:</w:t>
      </w:r>
    </w:p>
    <w:p w14:paraId="2708D622" w14:textId="77777777" w:rsidR="00F9231A" w:rsidRDefault="00085DCF" w:rsidP="00F9231A">
      <w:pPr>
        <w:pStyle w:val="Akapitzlist"/>
        <w:numPr>
          <w:ilvl w:val="0"/>
          <w:numId w:val="7"/>
        </w:num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materiały szkoleniowe</w:t>
      </w:r>
      <w:r w:rsidR="00F9231A">
        <w:rPr>
          <w:rFonts w:ascii="Arial" w:hAnsi="Arial" w:cs="Arial"/>
          <w:sz w:val="24"/>
          <w:szCs w:val="24"/>
        </w:rPr>
        <w:t>,</w:t>
      </w:r>
    </w:p>
    <w:p w14:paraId="1E479451" w14:textId="5E6D208A" w:rsidR="00F550E8" w:rsidRPr="00F9231A" w:rsidRDefault="00085DCF" w:rsidP="00F9231A">
      <w:pPr>
        <w:pStyle w:val="Akapitzlist"/>
        <w:numPr>
          <w:ilvl w:val="0"/>
          <w:numId w:val="7"/>
        </w:num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lastRenderedPageBreak/>
        <w:t>nocleg (tylko dla osób</w:t>
      </w:r>
      <w:r w:rsidR="003E4B66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>spoza miasta P</w:t>
      </w:r>
      <w:r w:rsidR="00A000C5" w:rsidRPr="00F9231A">
        <w:rPr>
          <w:rFonts w:ascii="Arial" w:hAnsi="Arial" w:cs="Arial"/>
          <w:sz w:val="24"/>
          <w:szCs w:val="24"/>
        </w:rPr>
        <w:t>rzysucha</w:t>
      </w:r>
      <w:r w:rsidRPr="00F9231A">
        <w:rPr>
          <w:rFonts w:ascii="Arial" w:hAnsi="Arial" w:cs="Arial"/>
          <w:sz w:val="24"/>
          <w:szCs w:val="24"/>
        </w:rPr>
        <w:t>, wymagana wcześniejsza</w:t>
      </w:r>
      <w:r w:rsidR="004A103D" w:rsidRPr="00F9231A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>deklaracja)</w:t>
      </w:r>
    </w:p>
    <w:p w14:paraId="4CF64CC1" w14:textId="190B95BE" w:rsidR="00F550E8" w:rsidRPr="00F9231A" w:rsidRDefault="00F550E8" w:rsidP="00F9231A">
      <w:pPr>
        <w:pStyle w:val="Akapitzlist"/>
        <w:numPr>
          <w:ilvl w:val="0"/>
          <w:numId w:val="7"/>
        </w:num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zwrot kosztów dojazdu (tylko dla osób spoza miasta Przysucha, wymagana wcześniejsza deklaracja).</w:t>
      </w:r>
    </w:p>
    <w:p w14:paraId="45141442" w14:textId="1FEB6540" w:rsidR="00F550E8" w:rsidRPr="00F9231A" w:rsidRDefault="00F550E8" w:rsidP="00F9231A">
      <w:pPr>
        <w:spacing w:after="0" w:line="300" w:lineRule="atLeast"/>
        <w:rPr>
          <w:rFonts w:ascii="Arial" w:hAnsi="Arial" w:cs="Arial"/>
          <w:sz w:val="24"/>
          <w:szCs w:val="24"/>
        </w:rPr>
      </w:pPr>
    </w:p>
    <w:p w14:paraId="32CA6ED7" w14:textId="0ECD2345" w:rsidR="00F9231A" w:rsidRDefault="00085DCF" w:rsidP="00F9231A">
      <w:pPr>
        <w:spacing w:after="0" w:line="300" w:lineRule="atLeast"/>
        <w:jc w:val="center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b/>
          <w:bCs/>
          <w:sz w:val="24"/>
          <w:szCs w:val="24"/>
        </w:rPr>
        <w:t xml:space="preserve">§ 3 </w:t>
      </w:r>
    </w:p>
    <w:p w14:paraId="69DC53A8" w14:textId="77777777" w:rsidR="00F9231A" w:rsidRDefault="00085DCF" w:rsidP="00F9231A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F9231A">
        <w:rPr>
          <w:rFonts w:ascii="Arial" w:hAnsi="Arial" w:cs="Arial"/>
          <w:b/>
          <w:bCs/>
          <w:sz w:val="24"/>
          <w:szCs w:val="24"/>
        </w:rPr>
        <w:t>Grupa docelowa</w:t>
      </w:r>
      <w:r w:rsidR="00F9231A">
        <w:rPr>
          <w:rFonts w:ascii="Arial" w:hAnsi="Arial" w:cs="Arial"/>
          <w:b/>
          <w:bCs/>
          <w:sz w:val="24"/>
          <w:szCs w:val="24"/>
        </w:rPr>
        <w:t>:</w:t>
      </w:r>
    </w:p>
    <w:p w14:paraId="54376B17" w14:textId="29B1B23F" w:rsidR="006B3B94" w:rsidRDefault="00085DCF" w:rsidP="00F9231A">
      <w:pPr>
        <w:pStyle w:val="Akapitzlist"/>
        <w:numPr>
          <w:ilvl w:val="0"/>
          <w:numId w:val="8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Grupę docelową stanowią osoby w wieku co najmniej 25 lat chcące się przekwalifikować,</w:t>
      </w:r>
      <w:r w:rsidR="004A103D" w:rsidRPr="00F9231A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>zdobyć nowy zawód, poszerzyć dotychczasowe kompetencje i umiejętności zawodowe,</w:t>
      </w:r>
      <w:r w:rsidR="004A103D" w:rsidRPr="00F9231A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>zdobyć uprawnienia w nowej dziedzinie</w:t>
      </w:r>
      <w:r w:rsidR="004A103D" w:rsidRPr="00F9231A">
        <w:rPr>
          <w:rFonts w:ascii="Arial" w:hAnsi="Arial" w:cs="Arial"/>
          <w:sz w:val="24"/>
          <w:szCs w:val="24"/>
        </w:rPr>
        <w:t>.</w:t>
      </w:r>
    </w:p>
    <w:p w14:paraId="210FF361" w14:textId="7B59B2CA" w:rsidR="00EF23E6" w:rsidRDefault="00EF23E6" w:rsidP="00F9231A">
      <w:pPr>
        <w:pStyle w:val="Akapitzlist"/>
        <w:numPr>
          <w:ilvl w:val="0"/>
          <w:numId w:val="8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EF23E6">
        <w:rPr>
          <w:rFonts w:ascii="Arial" w:hAnsi="Arial" w:cs="Arial"/>
          <w:sz w:val="24"/>
          <w:szCs w:val="24"/>
        </w:rPr>
        <w:t>Za osobę dorosłą uznaje się osobę, która ukończyła 25 lat i nie przekroczyła 64 roku życia.</w:t>
      </w:r>
    </w:p>
    <w:p w14:paraId="3B2CE206" w14:textId="77777777" w:rsidR="00EF23E6" w:rsidRPr="00F9231A" w:rsidRDefault="00EF23E6" w:rsidP="00EF23E6">
      <w:pPr>
        <w:pStyle w:val="Akapitzlist"/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70C715A6" w14:textId="77777777" w:rsidR="00F9231A" w:rsidRDefault="00085DCF" w:rsidP="00F9231A">
      <w:pPr>
        <w:pStyle w:val="Akapitzlist"/>
        <w:spacing w:after="0" w:line="300" w:lineRule="atLeast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F9231A">
        <w:rPr>
          <w:rFonts w:ascii="Arial" w:hAnsi="Arial" w:cs="Arial"/>
          <w:b/>
          <w:bCs/>
          <w:sz w:val="24"/>
          <w:szCs w:val="24"/>
        </w:rPr>
        <w:t>§ 4</w:t>
      </w:r>
    </w:p>
    <w:p w14:paraId="06C4B284" w14:textId="77777777" w:rsidR="00F9231A" w:rsidRPr="00F9231A" w:rsidRDefault="00085DCF" w:rsidP="00F9231A">
      <w:pPr>
        <w:spacing w:after="0" w:line="30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F9231A">
        <w:rPr>
          <w:rFonts w:ascii="Arial" w:hAnsi="Arial" w:cs="Arial"/>
          <w:b/>
          <w:bCs/>
          <w:sz w:val="24"/>
          <w:szCs w:val="24"/>
        </w:rPr>
        <w:t>Kryteria kwalifikacyjne i zasady rekrutacji</w:t>
      </w:r>
    </w:p>
    <w:p w14:paraId="41A41E19" w14:textId="77777777" w:rsidR="00F9231A" w:rsidRDefault="00085DCF" w:rsidP="00F9231A">
      <w:pPr>
        <w:pStyle w:val="Akapitzlist"/>
        <w:numPr>
          <w:ilvl w:val="0"/>
          <w:numId w:val="11"/>
        </w:numPr>
        <w:spacing w:after="0" w:line="3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Rekrutację ogłasza i jej termin ustala Dyrektor BCU.</w:t>
      </w:r>
    </w:p>
    <w:p w14:paraId="290D1534" w14:textId="563AAB9C" w:rsidR="00F9231A" w:rsidRDefault="00085DCF" w:rsidP="00F9231A">
      <w:pPr>
        <w:pStyle w:val="Akapitzlist"/>
        <w:numPr>
          <w:ilvl w:val="0"/>
          <w:numId w:val="11"/>
        </w:numPr>
        <w:spacing w:after="0" w:line="3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Dokładny termin przyjmowania formularzy zgłoszeniowych zostanie zamieszczony</w:t>
      </w:r>
      <w:r w:rsidRPr="00F9231A">
        <w:rPr>
          <w:rFonts w:ascii="Arial" w:hAnsi="Arial" w:cs="Arial"/>
          <w:sz w:val="24"/>
          <w:szCs w:val="24"/>
        </w:rPr>
        <w:br/>
        <w:t>w ogłoszeniu o rekrutacji oraz zostanie podany do wiadomości publicznej. Informacja</w:t>
      </w:r>
      <w:r w:rsidR="00F9231A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>o rekrutacji zostanie umieszczona na stronie internetowe</w:t>
      </w:r>
      <w:r w:rsidR="00DF2BFF">
        <w:rPr>
          <w:rFonts w:ascii="Arial" w:hAnsi="Arial" w:cs="Arial"/>
          <w:sz w:val="24"/>
          <w:szCs w:val="24"/>
        </w:rPr>
        <w:t>j BCU.</w:t>
      </w:r>
    </w:p>
    <w:p w14:paraId="433EB8C1" w14:textId="77777777" w:rsidR="00F9231A" w:rsidRDefault="00085DCF" w:rsidP="00F9231A">
      <w:pPr>
        <w:pStyle w:val="Akapitzlist"/>
        <w:numPr>
          <w:ilvl w:val="0"/>
          <w:numId w:val="11"/>
        </w:numPr>
        <w:spacing w:after="0" w:line="3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Rekrutacja zostanie przeprowadzona w sposób jawny, przejrzysty oraz udokumentowana podstawie niniejszego regulaminu.</w:t>
      </w:r>
    </w:p>
    <w:p w14:paraId="256A6099" w14:textId="77777777" w:rsidR="00F9231A" w:rsidRDefault="00085DCF" w:rsidP="00F9231A">
      <w:pPr>
        <w:pStyle w:val="Akapitzlist"/>
        <w:numPr>
          <w:ilvl w:val="0"/>
          <w:numId w:val="11"/>
        </w:numPr>
        <w:spacing w:after="0" w:line="3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Rekrutację przeprowadza Komisja Rekrutacyjna powołana przez Dyrektora Branżowego</w:t>
      </w:r>
      <w:r w:rsidR="004A103D" w:rsidRPr="00F9231A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 xml:space="preserve">Centrum Umiejętności </w:t>
      </w:r>
      <w:r w:rsidR="004A103D" w:rsidRPr="00F9231A">
        <w:rPr>
          <w:rFonts w:ascii="Arial" w:hAnsi="Arial" w:cs="Arial"/>
          <w:color w:val="000000" w:themeColor="text1"/>
          <w:sz w:val="24"/>
          <w:szCs w:val="24"/>
        </w:rPr>
        <w:t>w Przysusze.</w:t>
      </w:r>
    </w:p>
    <w:p w14:paraId="502567AC" w14:textId="77777777" w:rsidR="00F9231A" w:rsidRDefault="00085DCF" w:rsidP="00F9231A">
      <w:pPr>
        <w:pStyle w:val="Akapitzlist"/>
        <w:numPr>
          <w:ilvl w:val="0"/>
          <w:numId w:val="11"/>
        </w:numPr>
        <w:spacing w:after="0" w:line="3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Komisja Rekrutacyjna dopuszcza możliwość wcześniejszego zakończenia rekrutacji w</w:t>
      </w:r>
      <w:r w:rsidR="004A103D" w:rsidRPr="00F9231A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>przypadku odpowiedniej liczby zgłoszeń przed zakończeniem procesu rekrutacji.</w:t>
      </w:r>
    </w:p>
    <w:p w14:paraId="5CADE71C" w14:textId="77777777" w:rsidR="00F9231A" w:rsidRDefault="00085DCF" w:rsidP="00F9231A">
      <w:pPr>
        <w:pStyle w:val="Akapitzlist"/>
        <w:numPr>
          <w:ilvl w:val="0"/>
          <w:numId w:val="11"/>
        </w:numPr>
        <w:spacing w:after="0" w:line="3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Listę rezerwową będą tworzyły osoby, które zgłosiły chęć udziału w szkoleniu, lecz nie</w:t>
      </w:r>
      <w:r w:rsidR="004A103D" w:rsidRPr="00F9231A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>zostały zakwalifikowane do szkolenia/kursu ze względu na brak miejsc.</w:t>
      </w:r>
    </w:p>
    <w:p w14:paraId="2835333A" w14:textId="4364B330" w:rsidR="00F9231A" w:rsidRPr="005102D7" w:rsidRDefault="00085DCF" w:rsidP="00F9231A">
      <w:pPr>
        <w:pStyle w:val="Akapitzlist"/>
        <w:numPr>
          <w:ilvl w:val="0"/>
          <w:numId w:val="11"/>
        </w:numPr>
        <w:spacing w:after="0" w:line="3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 xml:space="preserve">Warunkiem uruchomienia szkolenia/kursu jest grupa licząca </w:t>
      </w:r>
      <w:r w:rsidR="00317F13">
        <w:rPr>
          <w:rFonts w:ascii="Arial" w:hAnsi="Arial" w:cs="Arial"/>
          <w:sz w:val="24"/>
          <w:szCs w:val="24"/>
        </w:rPr>
        <w:t>15</w:t>
      </w:r>
      <w:r w:rsidR="00114471" w:rsidRPr="005102D7">
        <w:rPr>
          <w:rFonts w:ascii="Arial" w:hAnsi="Arial" w:cs="Arial"/>
          <w:sz w:val="24"/>
          <w:szCs w:val="24"/>
        </w:rPr>
        <w:t xml:space="preserve"> bądź </w:t>
      </w:r>
      <w:r w:rsidR="00317F13">
        <w:rPr>
          <w:rFonts w:ascii="Arial" w:hAnsi="Arial" w:cs="Arial"/>
          <w:sz w:val="24"/>
          <w:szCs w:val="24"/>
        </w:rPr>
        <w:t xml:space="preserve">20 </w:t>
      </w:r>
      <w:r w:rsidR="00114471" w:rsidRPr="005102D7">
        <w:rPr>
          <w:rFonts w:ascii="Arial" w:hAnsi="Arial" w:cs="Arial"/>
          <w:sz w:val="24"/>
          <w:szCs w:val="24"/>
        </w:rPr>
        <w:t>osób w zależności od szkolenia</w:t>
      </w:r>
      <w:r w:rsidR="008A07E1" w:rsidRPr="005102D7">
        <w:rPr>
          <w:rFonts w:ascii="Arial" w:hAnsi="Arial" w:cs="Arial"/>
          <w:sz w:val="24"/>
          <w:szCs w:val="24"/>
        </w:rPr>
        <w:t>/kursu.</w:t>
      </w:r>
    </w:p>
    <w:p w14:paraId="0D7997C7" w14:textId="583280EA" w:rsidR="00F9231A" w:rsidRDefault="00085DCF" w:rsidP="00F9231A">
      <w:pPr>
        <w:pStyle w:val="Akapitzlist"/>
        <w:numPr>
          <w:ilvl w:val="0"/>
          <w:numId w:val="11"/>
        </w:numPr>
        <w:spacing w:after="0" w:line="3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Kandydat dokonuje zgłoszenia na podstawie formularza rejestracji znajdującego się na</w:t>
      </w:r>
      <w:r w:rsidR="004A103D" w:rsidRPr="00F9231A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>stronie internetowej BCU w zakładce Rekrutacja (Formularz rejestracyjny dla osób w wieku</w:t>
      </w:r>
      <w:r w:rsidR="004A103D" w:rsidRPr="00F9231A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>co najmniej 25 lat</w:t>
      </w:r>
      <w:r w:rsidR="00DF2BFF">
        <w:rPr>
          <w:rFonts w:ascii="Arial" w:hAnsi="Arial" w:cs="Arial"/>
          <w:sz w:val="24"/>
          <w:szCs w:val="24"/>
        </w:rPr>
        <w:t>).</w:t>
      </w:r>
    </w:p>
    <w:p w14:paraId="24887D0E" w14:textId="3070A52B" w:rsidR="009F144C" w:rsidRPr="00F9231A" w:rsidRDefault="009F144C" w:rsidP="00F9231A">
      <w:pPr>
        <w:pStyle w:val="Akapitzlist"/>
        <w:numPr>
          <w:ilvl w:val="0"/>
          <w:numId w:val="11"/>
        </w:numPr>
        <w:spacing w:after="0" w:line="3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Kandydat po przesłania formularza przez stronę , musi złożyć wniosek o przyjęcie na szkolenie/kurs.</w:t>
      </w:r>
    </w:p>
    <w:p w14:paraId="5F40B8BC" w14:textId="12539084" w:rsidR="00F9231A" w:rsidRDefault="00085DCF" w:rsidP="00F9231A">
      <w:pPr>
        <w:pStyle w:val="Akapitzlist"/>
        <w:numPr>
          <w:ilvl w:val="0"/>
          <w:numId w:val="11"/>
        </w:numPr>
        <w:spacing w:after="0" w:line="3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O przyjęciu na szkolenie lub kurs decyduje kolejność zgłoszeń (data rejestracji wniosku) oraz</w:t>
      </w:r>
      <w:r w:rsidR="00A000C5" w:rsidRPr="00F9231A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 xml:space="preserve">spełnienie dodatkowych kryteriów dodatkowo punktowanych, tj. </w:t>
      </w:r>
    </w:p>
    <w:p w14:paraId="2ADBC210" w14:textId="77777777" w:rsidR="00697D9F" w:rsidRDefault="00697D9F" w:rsidP="00697D9F">
      <w:pPr>
        <w:pStyle w:val="Akapitzlist"/>
        <w:spacing w:after="0" w:line="300" w:lineRule="atLeast"/>
        <w:ind w:left="284"/>
        <w:jc w:val="both"/>
        <w:rPr>
          <w:rFonts w:ascii="Arial" w:hAnsi="Arial" w:cs="Arial"/>
          <w:sz w:val="24"/>
          <w:szCs w:val="24"/>
        </w:rPr>
      </w:pPr>
    </w:p>
    <w:p w14:paraId="436FCA6E" w14:textId="77777777" w:rsidR="009F144C" w:rsidRPr="009F144C" w:rsidRDefault="009F144C" w:rsidP="009F144C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9F144C">
        <w:rPr>
          <w:rFonts w:ascii="Arial" w:hAnsi="Arial" w:cs="Arial"/>
          <w:sz w:val="24"/>
          <w:szCs w:val="24"/>
        </w:rPr>
        <w:t>-niepełnosprawność potwierdzona orzeczeniem lekarskim – 1pkt (Po złożeniu formularza należy niezwłocznie dostarczyć kopię decyzji w formie papierowej lub elektronicznej)</w:t>
      </w:r>
    </w:p>
    <w:p w14:paraId="32B5B434" w14:textId="77777777" w:rsidR="009F144C" w:rsidRPr="009F144C" w:rsidRDefault="009F144C" w:rsidP="009F144C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9F144C">
        <w:rPr>
          <w:rFonts w:ascii="Arial" w:hAnsi="Arial" w:cs="Arial"/>
          <w:sz w:val="24"/>
          <w:szCs w:val="24"/>
        </w:rPr>
        <w:t>-udział w szkoleniu kobiety, ze względu na stereotypowe postrzeganie objętych zawodów jako męskie – 1pkt</w:t>
      </w:r>
    </w:p>
    <w:p w14:paraId="7FCF0B59" w14:textId="317BF835" w:rsidR="009F144C" w:rsidRDefault="009F144C" w:rsidP="009F144C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9F144C">
        <w:rPr>
          <w:rFonts w:ascii="Arial" w:hAnsi="Arial" w:cs="Arial"/>
          <w:sz w:val="24"/>
          <w:szCs w:val="24"/>
        </w:rPr>
        <w:t>-miejsce zamieszkania Powiat Przysuski – 1pkt</w:t>
      </w:r>
    </w:p>
    <w:p w14:paraId="7BEDE483" w14:textId="0E774C8B" w:rsidR="0093198A" w:rsidRPr="009F144C" w:rsidRDefault="0093198A" w:rsidP="009F144C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-wielodzietność rodziny kandydata – 1 pkt</w:t>
      </w:r>
    </w:p>
    <w:p w14:paraId="44F35B14" w14:textId="78A38DC8" w:rsidR="009F144C" w:rsidRPr="009F144C" w:rsidRDefault="009F144C" w:rsidP="009F144C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9F144C">
        <w:rPr>
          <w:rFonts w:ascii="Arial" w:hAnsi="Arial" w:cs="Arial"/>
          <w:sz w:val="24"/>
          <w:szCs w:val="24"/>
        </w:rPr>
        <w:lastRenderedPageBreak/>
        <w:t xml:space="preserve">Łączna liczba dodatkowych punktów: </w:t>
      </w:r>
      <w:r w:rsidR="0093198A">
        <w:rPr>
          <w:rFonts w:ascii="Arial" w:hAnsi="Arial" w:cs="Arial"/>
          <w:sz w:val="24"/>
          <w:szCs w:val="24"/>
        </w:rPr>
        <w:t>4</w:t>
      </w:r>
    </w:p>
    <w:p w14:paraId="79970245" w14:textId="77777777" w:rsidR="00697D9F" w:rsidRPr="00697D9F" w:rsidRDefault="00697D9F" w:rsidP="00697D9F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14:paraId="0A707994" w14:textId="216F3B08" w:rsidR="00F9231A" w:rsidRDefault="00085DCF" w:rsidP="00F9231A">
      <w:pPr>
        <w:pStyle w:val="Akapitzlist"/>
        <w:numPr>
          <w:ilvl w:val="0"/>
          <w:numId w:val="11"/>
        </w:numPr>
        <w:tabs>
          <w:tab w:val="left" w:pos="426"/>
        </w:tabs>
        <w:spacing w:after="0" w:line="30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O wynikach rekrutacji zainteresowane osoby biorące udział w rekrutacji</w:t>
      </w:r>
      <w:r w:rsidR="00A000C5" w:rsidRPr="00F9231A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>zostaną</w:t>
      </w:r>
      <w:r w:rsidRPr="00F9231A">
        <w:rPr>
          <w:rFonts w:ascii="Arial" w:hAnsi="Arial" w:cs="Arial"/>
          <w:sz w:val="24"/>
          <w:szCs w:val="24"/>
        </w:rPr>
        <w:br/>
        <w:t>poinformowane drogą elektroniczną</w:t>
      </w:r>
      <w:r w:rsidR="00697D9F">
        <w:rPr>
          <w:rFonts w:ascii="Arial" w:hAnsi="Arial" w:cs="Arial"/>
          <w:sz w:val="24"/>
          <w:szCs w:val="24"/>
        </w:rPr>
        <w:t xml:space="preserve"> lub telefonicznie.</w:t>
      </w:r>
    </w:p>
    <w:p w14:paraId="1065619A" w14:textId="77777777" w:rsidR="00F9231A" w:rsidRDefault="00085DCF" w:rsidP="00F9231A">
      <w:pPr>
        <w:pStyle w:val="Akapitzlist"/>
        <w:numPr>
          <w:ilvl w:val="0"/>
          <w:numId w:val="11"/>
        </w:numPr>
        <w:tabs>
          <w:tab w:val="left" w:pos="426"/>
        </w:tabs>
        <w:spacing w:after="0" w:line="30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Po rekrutacji zostanie sporządzony protokół.</w:t>
      </w:r>
    </w:p>
    <w:p w14:paraId="2C1F942A" w14:textId="464659C5" w:rsidR="00A000C5" w:rsidRDefault="00085DCF" w:rsidP="00F9231A">
      <w:pPr>
        <w:pStyle w:val="Akapitzlist"/>
        <w:numPr>
          <w:ilvl w:val="0"/>
          <w:numId w:val="11"/>
        </w:numPr>
        <w:tabs>
          <w:tab w:val="left" w:pos="426"/>
        </w:tabs>
        <w:spacing w:after="0" w:line="30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Dokumentacja z postępowania rekrutacyjnego jest archiwizowana zgodnie z</w:t>
      </w:r>
      <w:r w:rsidR="00F9231A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>obowiązującymi przepisami prawa.</w:t>
      </w:r>
    </w:p>
    <w:p w14:paraId="13EEAFC3" w14:textId="6CA8DE69" w:rsidR="0087650D" w:rsidRPr="00F9231A" w:rsidRDefault="0087650D" w:rsidP="00F9231A">
      <w:pPr>
        <w:pStyle w:val="Akapitzlist"/>
        <w:numPr>
          <w:ilvl w:val="0"/>
          <w:numId w:val="11"/>
        </w:numPr>
        <w:tabs>
          <w:tab w:val="left" w:pos="426"/>
        </w:tabs>
        <w:spacing w:after="0" w:line="30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Uczestnik </w:t>
      </w:r>
      <w:r w:rsidR="006F5EF2">
        <w:rPr>
          <w:rFonts w:ascii="Arial" w:hAnsi="Arial" w:cs="Arial"/>
          <w:sz w:val="24"/>
          <w:szCs w:val="24"/>
        </w:rPr>
        <w:t>w wyniku pozytywnej rekrutacji</w:t>
      </w:r>
      <w:r>
        <w:rPr>
          <w:rFonts w:ascii="Arial" w:hAnsi="Arial" w:cs="Arial"/>
          <w:sz w:val="24"/>
          <w:szCs w:val="24"/>
        </w:rPr>
        <w:t xml:space="preserve"> w szkoleniu/kursie jest zobowiązany do podpisania umowy z ostatecznym odbiorcą, jakim jest Branżowe Centrum Umiejętności w Przysusze (wzór umowy uczestnictwa w szkoleniu/kursie stanowi załącznik do regulaminu).</w:t>
      </w:r>
    </w:p>
    <w:p w14:paraId="100C3C1C" w14:textId="77777777" w:rsidR="00F9231A" w:rsidRDefault="00085DCF" w:rsidP="00F9231A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br/>
      </w:r>
      <w:r w:rsidRPr="00F9231A">
        <w:rPr>
          <w:rFonts w:ascii="Arial" w:hAnsi="Arial" w:cs="Arial"/>
          <w:b/>
          <w:bCs/>
          <w:sz w:val="24"/>
          <w:szCs w:val="24"/>
        </w:rPr>
        <w:t>Procedura odwoławcza</w:t>
      </w:r>
    </w:p>
    <w:p w14:paraId="72A47CF8" w14:textId="77777777" w:rsidR="00F9231A" w:rsidRDefault="00085DCF" w:rsidP="00F9231A">
      <w:pPr>
        <w:pStyle w:val="Akapitzlist"/>
        <w:numPr>
          <w:ilvl w:val="0"/>
          <w:numId w:val="12"/>
        </w:numPr>
        <w:spacing w:after="0" w:line="30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Każdemu kandydatowi ubiegającemu się o udział w szkoleniu/kursie, przysługuje prawo do</w:t>
      </w:r>
      <w:r w:rsidR="00A000C5" w:rsidRPr="00F9231A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>odwołania się od decyzji Komisji Rekrutacyjnej w formie pisemnej, w terminie 3 dni od</w:t>
      </w:r>
      <w:r w:rsidR="004A103D" w:rsidRPr="00F9231A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>dnia ogłoszenia oficjalnej listy zakwalifikowanych uczestników. Odwołanie należy złożyć</w:t>
      </w:r>
      <w:r w:rsidR="004A103D" w:rsidRPr="00F9231A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>do Komisji Odwoławczej z uzasadnieniem kwestionowanej decyzji.</w:t>
      </w:r>
    </w:p>
    <w:p w14:paraId="02EC2C30" w14:textId="77777777" w:rsidR="00F9231A" w:rsidRDefault="00085DCF" w:rsidP="00F9231A">
      <w:pPr>
        <w:pStyle w:val="Akapitzlist"/>
        <w:numPr>
          <w:ilvl w:val="0"/>
          <w:numId w:val="12"/>
        </w:numPr>
        <w:spacing w:after="0" w:line="30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Komisja Odwoławcza ma obowiązek rozpatrzenia każdego odwołania w ciągu trzech dni</w:t>
      </w:r>
      <w:r w:rsidR="004A103D" w:rsidRPr="00F9231A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>i w przypadku decyzji pozytywnej – zmiany wyników rekrutacji oraz aktualizacji listy</w:t>
      </w:r>
      <w:r w:rsidR="004A103D" w:rsidRPr="00F9231A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>zakwalifikowanych uczestników oraz listy rezerwowych.</w:t>
      </w:r>
    </w:p>
    <w:p w14:paraId="04B3DD34" w14:textId="1B6B6AC8" w:rsidR="00A000C5" w:rsidRPr="00F9231A" w:rsidRDefault="00085DCF" w:rsidP="00F9231A">
      <w:pPr>
        <w:pStyle w:val="Akapitzlist"/>
        <w:numPr>
          <w:ilvl w:val="0"/>
          <w:numId w:val="12"/>
        </w:numPr>
        <w:spacing w:after="0" w:line="30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Decyzje podjęte przez Komisję Odwoławczą są ostateczne.</w:t>
      </w:r>
    </w:p>
    <w:p w14:paraId="18B2B61A" w14:textId="1AABBD87" w:rsidR="00F9231A" w:rsidRDefault="00F9231A" w:rsidP="00F9231A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92963F" w14:textId="179ABD31" w:rsidR="00C941A0" w:rsidRDefault="00C941A0" w:rsidP="00F9231A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58AD29" w14:textId="32F7C5C0" w:rsidR="00C941A0" w:rsidRDefault="00C941A0" w:rsidP="00F9231A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6A3801" w14:textId="77777777" w:rsidR="00C941A0" w:rsidRDefault="00C941A0" w:rsidP="00F9231A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855D58" w14:textId="7A11D203" w:rsidR="00F9231A" w:rsidRDefault="00F01D0F" w:rsidP="00F9231A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F9231A">
        <w:rPr>
          <w:rFonts w:ascii="Arial" w:hAnsi="Arial" w:cs="Arial"/>
          <w:b/>
          <w:bCs/>
          <w:sz w:val="24"/>
          <w:szCs w:val="24"/>
        </w:rPr>
        <w:t>§ 5</w:t>
      </w:r>
    </w:p>
    <w:p w14:paraId="3006DC7E" w14:textId="77777777" w:rsidR="00F9231A" w:rsidRDefault="00085DCF" w:rsidP="00F9231A">
      <w:pPr>
        <w:spacing w:after="0" w:line="30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F9231A">
        <w:rPr>
          <w:rFonts w:ascii="Arial" w:hAnsi="Arial" w:cs="Arial"/>
          <w:b/>
          <w:bCs/>
          <w:sz w:val="24"/>
          <w:szCs w:val="24"/>
        </w:rPr>
        <w:t>Wymagane dokumenty</w:t>
      </w:r>
    </w:p>
    <w:p w14:paraId="491CD098" w14:textId="041BE2EE" w:rsidR="00C941A0" w:rsidRDefault="00C941A0" w:rsidP="00C941A0">
      <w:pPr>
        <w:numPr>
          <w:ilvl w:val="0"/>
          <w:numId w:val="14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C941A0">
        <w:rPr>
          <w:rFonts w:ascii="Arial" w:hAnsi="Arial" w:cs="Arial"/>
          <w:sz w:val="24"/>
          <w:szCs w:val="24"/>
        </w:rPr>
        <w:t xml:space="preserve">Formularz rejestracji dla osób </w:t>
      </w:r>
      <w:r>
        <w:rPr>
          <w:rFonts w:ascii="Arial" w:hAnsi="Arial" w:cs="Arial"/>
          <w:sz w:val="24"/>
          <w:szCs w:val="24"/>
        </w:rPr>
        <w:t>dorosłych.</w:t>
      </w:r>
    </w:p>
    <w:p w14:paraId="3CDD795C" w14:textId="489F0F70" w:rsidR="009F144C" w:rsidRPr="00C941A0" w:rsidRDefault="009F144C" w:rsidP="00C941A0">
      <w:pPr>
        <w:numPr>
          <w:ilvl w:val="0"/>
          <w:numId w:val="14"/>
        </w:numPr>
        <w:spacing w:after="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Wniosek o przyjęcie na szkoelnie/kurs.</w:t>
      </w:r>
    </w:p>
    <w:p w14:paraId="717B2178" w14:textId="5A968D64" w:rsidR="00C941A0" w:rsidRDefault="00C941A0" w:rsidP="00C941A0">
      <w:pPr>
        <w:numPr>
          <w:ilvl w:val="0"/>
          <w:numId w:val="14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C941A0">
        <w:rPr>
          <w:rFonts w:ascii="Arial" w:hAnsi="Arial" w:cs="Arial"/>
          <w:sz w:val="24"/>
          <w:szCs w:val="24"/>
        </w:rPr>
        <w:t>Oświadczenie o niekorzystaniu z innych szkoleń w ramach projektu.</w:t>
      </w:r>
    </w:p>
    <w:p w14:paraId="213418BA" w14:textId="77777777" w:rsidR="0007770E" w:rsidRDefault="0007770E" w:rsidP="0007770E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07770E">
        <w:rPr>
          <w:rFonts w:ascii="Arial" w:hAnsi="Arial" w:cs="Arial"/>
          <w:sz w:val="24"/>
          <w:szCs w:val="24"/>
        </w:rPr>
        <w:t>Oświadczenie uczestnika o braku przeciwwskazań zdrowotnych do udziału w szkoleniu obejmującym pracę z układami wysokiego napięcia w pojazdach elektrycznych</w:t>
      </w:r>
      <w:r>
        <w:rPr>
          <w:rFonts w:ascii="Arial" w:hAnsi="Arial" w:cs="Arial"/>
          <w:sz w:val="24"/>
          <w:szCs w:val="24"/>
        </w:rPr>
        <w:t xml:space="preserve"> i hybrydowych.</w:t>
      </w:r>
    </w:p>
    <w:p w14:paraId="2BC6E162" w14:textId="61A56582" w:rsidR="004E1DA3" w:rsidRPr="0007770E" w:rsidRDefault="004E1DA3" w:rsidP="0007770E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07770E">
        <w:rPr>
          <w:rFonts w:ascii="Arial" w:hAnsi="Arial" w:cs="Arial"/>
          <w:sz w:val="24"/>
          <w:szCs w:val="24"/>
        </w:rPr>
        <w:t>Zgoda na przetwarzanie danych osobowych.</w:t>
      </w:r>
    </w:p>
    <w:p w14:paraId="61E23BF9" w14:textId="77777777" w:rsidR="00C941A0" w:rsidRPr="00C941A0" w:rsidRDefault="00C941A0" w:rsidP="00C941A0">
      <w:pPr>
        <w:spacing w:after="0" w:line="300" w:lineRule="atLeast"/>
        <w:jc w:val="center"/>
        <w:rPr>
          <w:rFonts w:ascii="Arial" w:hAnsi="Arial" w:cs="Arial"/>
          <w:color w:val="FF0000"/>
          <w:sz w:val="24"/>
          <w:szCs w:val="24"/>
        </w:rPr>
      </w:pPr>
    </w:p>
    <w:p w14:paraId="06B7C119" w14:textId="77777777" w:rsidR="00F9231A" w:rsidRDefault="00085DCF" w:rsidP="00F9231A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F9231A">
        <w:rPr>
          <w:rFonts w:ascii="Arial" w:hAnsi="Arial" w:cs="Arial"/>
          <w:color w:val="FF0000"/>
          <w:sz w:val="24"/>
          <w:szCs w:val="24"/>
        </w:rPr>
        <w:br/>
      </w:r>
      <w:bookmarkStart w:id="0" w:name="_Hlk200368140"/>
      <w:r w:rsidRPr="00F9231A">
        <w:rPr>
          <w:rFonts w:ascii="Arial" w:hAnsi="Arial" w:cs="Arial"/>
          <w:b/>
          <w:bCs/>
          <w:sz w:val="24"/>
          <w:szCs w:val="24"/>
        </w:rPr>
        <w:t>§ 6</w:t>
      </w:r>
      <w:bookmarkEnd w:id="0"/>
    </w:p>
    <w:p w14:paraId="51328274" w14:textId="19C38B7D" w:rsidR="00F9231A" w:rsidRDefault="00085DCF" w:rsidP="00F9231A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F9231A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64B07FE9" w14:textId="0FE32591" w:rsidR="00F9231A" w:rsidRPr="00F9231A" w:rsidRDefault="00085DCF" w:rsidP="00F9231A">
      <w:pPr>
        <w:pStyle w:val="Akapitzlist"/>
        <w:numPr>
          <w:ilvl w:val="0"/>
          <w:numId w:val="13"/>
        </w:numPr>
        <w:spacing w:after="0" w:line="30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 xml:space="preserve">Regulamin obowiązuje od </w:t>
      </w:r>
      <w:r w:rsidR="00DF2BFF" w:rsidRPr="00DF2BFF">
        <w:rPr>
          <w:rFonts w:ascii="Arial" w:hAnsi="Arial" w:cs="Arial"/>
          <w:sz w:val="24"/>
          <w:szCs w:val="24"/>
        </w:rPr>
        <w:t>18.09.2025r.</w:t>
      </w:r>
    </w:p>
    <w:p w14:paraId="6284610A" w14:textId="77777777" w:rsidR="00F9231A" w:rsidRDefault="00085DCF" w:rsidP="00F9231A">
      <w:pPr>
        <w:pStyle w:val="Akapitzlist"/>
        <w:numPr>
          <w:ilvl w:val="0"/>
          <w:numId w:val="13"/>
        </w:numPr>
        <w:spacing w:after="0" w:line="30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BCU w P</w:t>
      </w:r>
      <w:r w:rsidR="00A000C5" w:rsidRPr="00F9231A">
        <w:rPr>
          <w:rFonts w:ascii="Arial" w:hAnsi="Arial" w:cs="Arial"/>
          <w:sz w:val="24"/>
          <w:szCs w:val="24"/>
        </w:rPr>
        <w:t>rzysusze</w:t>
      </w:r>
      <w:r w:rsidRPr="00F9231A">
        <w:rPr>
          <w:rFonts w:ascii="Arial" w:hAnsi="Arial" w:cs="Arial"/>
          <w:sz w:val="24"/>
          <w:szCs w:val="24"/>
        </w:rPr>
        <w:t xml:space="preserve"> zastrzega sobie prawo zmiany niniejszego Regulaminu.</w:t>
      </w:r>
    </w:p>
    <w:p w14:paraId="695E21E1" w14:textId="77777777" w:rsidR="00F9231A" w:rsidRDefault="00085DCF" w:rsidP="00F9231A">
      <w:pPr>
        <w:pStyle w:val="Akapitzlist"/>
        <w:numPr>
          <w:ilvl w:val="0"/>
          <w:numId w:val="13"/>
        </w:numPr>
        <w:spacing w:after="0" w:line="30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t>O wszelkich zmianach Regulaminu uczestnicy zostaną poinformowani za</w:t>
      </w:r>
      <w:r w:rsidRPr="00F9231A">
        <w:rPr>
          <w:rFonts w:ascii="Arial" w:hAnsi="Arial" w:cs="Arial"/>
          <w:sz w:val="24"/>
          <w:szCs w:val="24"/>
        </w:rPr>
        <w:br/>
        <w:t>pośrednictwem strony internetowej BCU</w:t>
      </w:r>
      <w:r w:rsidR="00F9231A">
        <w:rPr>
          <w:rFonts w:ascii="Arial" w:hAnsi="Arial" w:cs="Arial"/>
          <w:sz w:val="24"/>
          <w:szCs w:val="24"/>
        </w:rPr>
        <w:t>.</w:t>
      </w:r>
    </w:p>
    <w:p w14:paraId="45ED4624" w14:textId="3FBE3412" w:rsidR="00BF71CE" w:rsidRPr="00F9231A" w:rsidRDefault="00085DCF" w:rsidP="00F9231A">
      <w:pPr>
        <w:pStyle w:val="Akapitzlist"/>
        <w:numPr>
          <w:ilvl w:val="0"/>
          <w:numId w:val="13"/>
        </w:numPr>
        <w:spacing w:after="0" w:line="30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9231A">
        <w:rPr>
          <w:rFonts w:ascii="Arial" w:hAnsi="Arial" w:cs="Arial"/>
          <w:sz w:val="24"/>
          <w:szCs w:val="24"/>
        </w:rPr>
        <w:lastRenderedPageBreak/>
        <w:t>Sprawy nieuregulowane niniejszym Regulaminem rozstrzygane są przez</w:t>
      </w:r>
      <w:r w:rsidR="00F9231A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>Dyrektora</w:t>
      </w:r>
      <w:r w:rsidR="00F9231A" w:rsidRPr="00F9231A">
        <w:rPr>
          <w:rFonts w:ascii="Arial" w:hAnsi="Arial" w:cs="Arial"/>
          <w:sz w:val="24"/>
          <w:szCs w:val="24"/>
        </w:rPr>
        <w:t xml:space="preserve"> </w:t>
      </w:r>
      <w:r w:rsidRPr="00F9231A">
        <w:rPr>
          <w:rFonts w:ascii="Arial" w:hAnsi="Arial" w:cs="Arial"/>
          <w:sz w:val="24"/>
          <w:szCs w:val="24"/>
        </w:rPr>
        <w:t xml:space="preserve">BCU w </w:t>
      </w:r>
      <w:r w:rsidR="00A000C5" w:rsidRPr="00F9231A">
        <w:rPr>
          <w:rFonts w:ascii="Arial" w:hAnsi="Arial" w:cs="Arial"/>
          <w:sz w:val="24"/>
          <w:szCs w:val="24"/>
        </w:rPr>
        <w:t>Przysusze</w:t>
      </w:r>
      <w:r w:rsidRPr="00F9231A">
        <w:rPr>
          <w:rFonts w:ascii="Arial" w:hAnsi="Arial" w:cs="Arial"/>
          <w:sz w:val="24"/>
          <w:szCs w:val="24"/>
        </w:rPr>
        <w:t>.</w:t>
      </w:r>
    </w:p>
    <w:sectPr w:rsidR="00BF71CE" w:rsidRPr="00F923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5EBBC" w14:textId="77777777" w:rsidR="0001071F" w:rsidRDefault="0001071F" w:rsidP="00B363BE">
      <w:pPr>
        <w:spacing w:after="0" w:line="240" w:lineRule="auto"/>
      </w:pPr>
      <w:r>
        <w:separator/>
      </w:r>
    </w:p>
  </w:endnote>
  <w:endnote w:type="continuationSeparator" w:id="0">
    <w:p w14:paraId="6E7140C1" w14:textId="77777777" w:rsidR="0001071F" w:rsidRDefault="0001071F" w:rsidP="00B3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3648184"/>
      <w:docPartObj>
        <w:docPartGallery w:val="Page Numbers (Bottom of Page)"/>
        <w:docPartUnique/>
      </w:docPartObj>
    </w:sdtPr>
    <w:sdtEndPr/>
    <w:sdtContent>
      <w:p w14:paraId="01001AE6" w14:textId="560C766F" w:rsidR="00F9231A" w:rsidRDefault="00F923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0152F" w14:textId="77777777" w:rsidR="00F9231A" w:rsidRDefault="00F92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6DDB" w14:textId="77777777" w:rsidR="0001071F" w:rsidRDefault="0001071F" w:rsidP="00B363BE">
      <w:pPr>
        <w:spacing w:after="0" w:line="240" w:lineRule="auto"/>
      </w:pPr>
      <w:r>
        <w:separator/>
      </w:r>
    </w:p>
  </w:footnote>
  <w:footnote w:type="continuationSeparator" w:id="0">
    <w:p w14:paraId="09CA8844" w14:textId="77777777" w:rsidR="0001071F" w:rsidRDefault="0001071F" w:rsidP="00B36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823E" w14:textId="74B8EB76" w:rsidR="00B363BE" w:rsidRDefault="00B363BE">
    <w:pPr>
      <w:pStyle w:val="Nagwek"/>
    </w:pPr>
    <w:r w:rsidRPr="00B363B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52DFF15" wp14:editId="053CD088">
          <wp:extent cx="5760720" cy="76962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433"/>
    <w:multiLevelType w:val="hybridMultilevel"/>
    <w:tmpl w:val="F1ECA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90E16"/>
    <w:multiLevelType w:val="hybridMultilevel"/>
    <w:tmpl w:val="2DE4F8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470F6"/>
    <w:multiLevelType w:val="hybridMultilevel"/>
    <w:tmpl w:val="DD28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B7DAB"/>
    <w:multiLevelType w:val="hybridMultilevel"/>
    <w:tmpl w:val="D4DEFE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EDA2564"/>
    <w:multiLevelType w:val="hybridMultilevel"/>
    <w:tmpl w:val="7206B3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E44F4"/>
    <w:multiLevelType w:val="hybridMultilevel"/>
    <w:tmpl w:val="253C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12F45"/>
    <w:multiLevelType w:val="hybridMultilevel"/>
    <w:tmpl w:val="600AC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473D4"/>
    <w:multiLevelType w:val="hybridMultilevel"/>
    <w:tmpl w:val="D6A4F96E"/>
    <w:lvl w:ilvl="0" w:tplc="338A8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E19CF"/>
    <w:multiLevelType w:val="hybridMultilevel"/>
    <w:tmpl w:val="8AA69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F0542"/>
    <w:multiLevelType w:val="hybridMultilevel"/>
    <w:tmpl w:val="32DA2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C633D"/>
    <w:multiLevelType w:val="hybridMultilevel"/>
    <w:tmpl w:val="BA8C3782"/>
    <w:lvl w:ilvl="0" w:tplc="338A8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30887"/>
    <w:multiLevelType w:val="hybridMultilevel"/>
    <w:tmpl w:val="6A5E00F6"/>
    <w:lvl w:ilvl="0" w:tplc="D070F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76753"/>
    <w:multiLevelType w:val="hybridMultilevel"/>
    <w:tmpl w:val="5FE2C118"/>
    <w:lvl w:ilvl="0" w:tplc="338A8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972FD"/>
    <w:multiLevelType w:val="hybridMultilevel"/>
    <w:tmpl w:val="28583886"/>
    <w:lvl w:ilvl="0" w:tplc="338A8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47823"/>
    <w:multiLevelType w:val="hybridMultilevel"/>
    <w:tmpl w:val="63B48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90C75"/>
    <w:multiLevelType w:val="hybridMultilevel"/>
    <w:tmpl w:val="1BF04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11"/>
  </w:num>
  <w:num w:numId="5">
    <w:abstractNumId w:val="12"/>
  </w:num>
  <w:num w:numId="6">
    <w:abstractNumId w:val="7"/>
  </w:num>
  <w:num w:numId="7">
    <w:abstractNumId w:val="13"/>
  </w:num>
  <w:num w:numId="8">
    <w:abstractNumId w:val="9"/>
  </w:num>
  <w:num w:numId="9">
    <w:abstractNumId w:val="15"/>
  </w:num>
  <w:num w:numId="10">
    <w:abstractNumId w:val="3"/>
  </w:num>
  <w:num w:numId="11">
    <w:abstractNumId w:val="2"/>
  </w:num>
  <w:num w:numId="12">
    <w:abstractNumId w:val="8"/>
  </w:num>
  <w:num w:numId="13">
    <w:abstractNumId w:val="0"/>
  </w:num>
  <w:num w:numId="14">
    <w:abstractNumId w:val="5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CF"/>
    <w:rsid w:val="0001071F"/>
    <w:rsid w:val="00016100"/>
    <w:rsid w:val="00023B8F"/>
    <w:rsid w:val="00074DFE"/>
    <w:rsid w:val="0007770E"/>
    <w:rsid w:val="00085DCF"/>
    <w:rsid w:val="000D7516"/>
    <w:rsid w:val="00102F97"/>
    <w:rsid w:val="00114471"/>
    <w:rsid w:val="00131957"/>
    <w:rsid w:val="0015432B"/>
    <w:rsid w:val="00164FD2"/>
    <w:rsid w:val="00251BE9"/>
    <w:rsid w:val="0025781F"/>
    <w:rsid w:val="00291386"/>
    <w:rsid w:val="002C71D7"/>
    <w:rsid w:val="002E54BA"/>
    <w:rsid w:val="00317F13"/>
    <w:rsid w:val="003B777E"/>
    <w:rsid w:val="003E4B66"/>
    <w:rsid w:val="00456F80"/>
    <w:rsid w:val="004A103D"/>
    <w:rsid w:val="004E1DA3"/>
    <w:rsid w:val="005102D7"/>
    <w:rsid w:val="005C5B8D"/>
    <w:rsid w:val="00600D4E"/>
    <w:rsid w:val="0064031C"/>
    <w:rsid w:val="00697D9F"/>
    <w:rsid w:val="006B3B94"/>
    <w:rsid w:val="006E64B8"/>
    <w:rsid w:val="006F5EF2"/>
    <w:rsid w:val="007365D3"/>
    <w:rsid w:val="0087650D"/>
    <w:rsid w:val="008846F1"/>
    <w:rsid w:val="008A07E1"/>
    <w:rsid w:val="0093198A"/>
    <w:rsid w:val="00931C7F"/>
    <w:rsid w:val="009E4D2B"/>
    <w:rsid w:val="009F144C"/>
    <w:rsid w:val="00A000C5"/>
    <w:rsid w:val="00A00FC3"/>
    <w:rsid w:val="00A25422"/>
    <w:rsid w:val="00AA0FB8"/>
    <w:rsid w:val="00B363BE"/>
    <w:rsid w:val="00B36544"/>
    <w:rsid w:val="00B36C8E"/>
    <w:rsid w:val="00BA6471"/>
    <w:rsid w:val="00BF5FD1"/>
    <w:rsid w:val="00BF71CE"/>
    <w:rsid w:val="00C135F6"/>
    <w:rsid w:val="00C403CF"/>
    <w:rsid w:val="00C740C8"/>
    <w:rsid w:val="00C869E7"/>
    <w:rsid w:val="00C941A0"/>
    <w:rsid w:val="00CF01EE"/>
    <w:rsid w:val="00D57233"/>
    <w:rsid w:val="00DA38DD"/>
    <w:rsid w:val="00DC12CC"/>
    <w:rsid w:val="00DF2BFF"/>
    <w:rsid w:val="00EF23E6"/>
    <w:rsid w:val="00F01D0F"/>
    <w:rsid w:val="00F3132F"/>
    <w:rsid w:val="00F550E8"/>
    <w:rsid w:val="00F9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7162"/>
  <w15:chartTrackingRefBased/>
  <w15:docId w15:val="{37ACFB2F-6DEB-4183-A216-0D6ECEA6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3B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3B8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36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3BE"/>
  </w:style>
  <w:style w:type="paragraph" w:styleId="Stopka">
    <w:name w:val="footer"/>
    <w:basedOn w:val="Normalny"/>
    <w:link w:val="StopkaZnak"/>
    <w:uiPriority w:val="99"/>
    <w:unhideWhenUsed/>
    <w:rsid w:val="00B36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3BE"/>
  </w:style>
  <w:style w:type="paragraph" w:styleId="Akapitzlist">
    <w:name w:val="List Paragraph"/>
    <w:basedOn w:val="Normalny"/>
    <w:uiPriority w:val="34"/>
    <w:qFormat/>
    <w:rsid w:val="00F92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819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dcterms:created xsi:type="dcterms:W3CDTF">2025-11-12T14:04:00Z</dcterms:created>
  <dcterms:modified xsi:type="dcterms:W3CDTF">2026-01-22T10:38:00Z</dcterms:modified>
</cp:coreProperties>
</file>